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72C95555" w14:textId="77777777" w:rsidTr="00416259">
        <w:tc>
          <w:tcPr>
            <w:tcW w:w="3200" w:type="pct"/>
            <w:shd w:val="clear" w:color="auto" w:fill="CC8E60" w:themeFill="accent2"/>
          </w:tcPr>
          <w:p w14:paraId="7BC52256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54C324B8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5D647AD6" w14:textId="77777777" w:rsidR="0026113B" w:rsidRDefault="0026113B" w:rsidP="00416259">
            <w:pPr>
              <w:pStyle w:val="NoSpacing"/>
            </w:pPr>
          </w:p>
        </w:tc>
      </w:tr>
      <w:tr w:rsidR="0026113B" w14:paraId="66F7A25A" w14:textId="77777777" w:rsidTr="006C2DAB">
        <w:trPr>
          <w:trHeight w:val="117"/>
        </w:trPr>
        <w:tc>
          <w:tcPr>
            <w:tcW w:w="3200" w:type="pct"/>
            <w:vAlign w:val="bottom"/>
          </w:tcPr>
          <w:p w14:paraId="30DB85CE" w14:textId="77777777" w:rsidR="0026113B" w:rsidRDefault="0026113B" w:rsidP="00416259"/>
        </w:tc>
        <w:tc>
          <w:tcPr>
            <w:tcW w:w="104" w:type="pct"/>
            <w:vAlign w:val="bottom"/>
          </w:tcPr>
          <w:p w14:paraId="70A90746" w14:textId="77777777" w:rsidR="0026113B" w:rsidRDefault="0026113B" w:rsidP="00416259"/>
        </w:tc>
        <w:tc>
          <w:tcPr>
            <w:tcW w:w="1700" w:type="pct"/>
            <w:vAlign w:val="bottom"/>
          </w:tcPr>
          <w:p w14:paraId="1F8907A9" w14:textId="77777777" w:rsidR="0026113B" w:rsidRDefault="0026113B" w:rsidP="00416259">
            <w:pPr>
              <w:pStyle w:val="Header"/>
            </w:pPr>
          </w:p>
        </w:tc>
      </w:tr>
      <w:tr w:rsidR="0026113B" w14:paraId="7C2143DE" w14:textId="77777777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3F08FCDDF3BA6F45A3EBC7BDA678D6A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451C4D3B" w14:textId="55E7DAF8" w:rsidR="0026113B" w:rsidRPr="00BA009E" w:rsidRDefault="00363F18" w:rsidP="00416259">
                <w:pPr>
                  <w:pStyle w:val="Title"/>
                  <w:jc w:val="both"/>
                </w:pPr>
                <w:r>
                  <w:t xml:space="preserve">Digital </w:t>
                </w:r>
                <w:r>
                  <w:br/>
                  <w:t>Learning Logs</w:t>
                </w:r>
              </w:p>
            </w:sdtContent>
          </w:sdt>
          <w:p w14:paraId="69CBB7E8" w14:textId="77777777" w:rsidR="0026113B" w:rsidRDefault="006C2DAB" w:rsidP="003A7B4F">
            <w:pPr>
              <w:pStyle w:val="Subtitle"/>
            </w:pPr>
            <w:sdt>
              <w:sdtPr>
                <w:alias w:val="Subtitle"/>
                <w:tag w:val=""/>
                <w:id w:val="-1702467403"/>
                <w:placeholder>
                  <w:docPart w:val="F4E483D4393F8449A46655A1F7C8DC5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3A7B4F">
                  <w:t>Time Management for Teachers</w:t>
                </w:r>
              </w:sdtContent>
            </w:sdt>
          </w:p>
        </w:tc>
        <w:tc>
          <w:tcPr>
            <w:tcW w:w="104" w:type="pct"/>
            <w:vAlign w:val="bottom"/>
          </w:tcPr>
          <w:p w14:paraId="475B3990" w14:textId="77777777" w:rsidR="0026113B" w:rsidRDefault="0026113B" w:rsidP="00416259"/>
        </w:tc>
        <w:tc>
          <w:tcPr>
            <w:tcW w:w="1700" w:type="pct"/>
            <w:vAlign w:val="bottom"/>
          </w:tcPr>
          <w:p w14:paraId="11BC33F0" w14:textId="097542B2" w:rsidR="0026113B" w:rsidRDefault="00947500" w:rsidP="00416259">
            <w:pPr>
              <w:pStyle w:val="ContactDetails"/>
            </w:pPr>
            <w:r>
              <w:rPr>
                <w:noProof/>
              </w:rPr>
              <w:drawing>
                <wp:inline distT="0" distB="0" distL="0" distR="0" wp14:anchorId="728C5006" wp14:editId="65AD1F27">
                  <wp:extent cx="2292350" cy="1628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portfol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63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13B" w14:paraId="059C190C" w14:textId="77777777" w:rsidTr="00416259">
        <w:tc>
          <w:tcPr>
            <w:tcW w:w="3200" w:type="pct"/>
            <w:shd w:val="clear" w:color="auto" w:fill="CC8E60" w:themeFill="accent2"/>
          </w:tcPr>
          <w:p w14:paraId="23359901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5A3B90DB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3A310510" w14:textId="77777777" w:rsidR="0026113B" w:rsidRDefault="0026113B" w:rsidP="00416259">
            <w:pPr>
              <w:pStyle w:val="NoSpacing"/>
            </w:pPr>
          </w:p>
        </w:tc>
      </w:tr>
    </w:tbl>
    <w:p w14:paraId="507999DB" w14:textId="77777777" w:rsidR="0055491E" w:rsidRPr="0055491E" w:rsidRDefault="0055491E" w:rsidP="0055491E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14:paraId="59547FCE" w14:textId="77777777" w:rsidTr="00416259">
        <w:trPr>
          <w:trHeight w:val="2160"/>
        </w:trPr>
        <w:tc>
          <w:tcPr>
            <w:tcW w:w="3178" w:type="pct"/>
          </w:tcPr>
          <w:p w14:paraId="64103EBF" w14:textId="09E80FFE" w:rsidR="0055491E" w:rsidRDefault="0055491E" w:rsidP="0055491E">
            <w:pPr>
              <w:pStyle w:val="Heading1"/>
            </w:pPr>
            <w:bookmarkStart w:id="1" w:name="_Toc261004494"/>
            <w:r>
              <w:t>Overview</w:t>
            </w:r>
          </w:p>
          <w:p w14:paraId="5E441D92" w14:textId="63850CE7" w:rsidR="0055491E" w:rsidRPr="0055491E" w:rsidRDefault="00891EF3" w:rsidP="0055491E">
            <w:r>
              <w:rPr>
                <w:rFonts w:eastAsiaTheme="minorHAnsi"/>
                <w:bCs/>
                <w:color w:val="auto"/>
              </w:rPr>
              <w:t>In this course you’ll</w:t>
            </w:r>
            <w:r w:rsidR="00947500">
              <w:rPr>
                <w:rFonts w:eastAsiaTheme="minorHAnsi"/>
                <w:bCs/>
                <w:color w:val="auto"/>
              </w:rPr>
              <w:t xml:space="preserve"> learn how to set up digital learning logs for students</w:t>
            </w:r>
            <w:r>
              <w:rPr>
                <w:rFonts w:eastAsiaTheme="minorHAnsi"/>
                <w:bCs/>
                <w:color w:val="auto"/>
              </w:rPr>
              <w:t xml:space="preserve">. </w:t>
            </w:r>
            <w:r w:rsidR="00947500">
              <w:rPr>
                <w:rFonts w:eastAsiaTheme="minorHAnsi"/>
                <w:bCs/>
                <w:color w:val="auto"/>
              </w:rPr>
              <w:t xml:space="preserve">Learning logs offer students the opportunity to build and reflect on their learning. It’s a scrapbook of learning.  </w:t>
            </w:r>
          </w:p>
          <w:p w14:paraId="762F515D" w14:textId="77777777" w:rsidR="0055491E" w:rsidRPr="00C6360D" w:rsidRDefault="0055491E" w:rsidP="0055491E">
            <w:pPr>
              <w:pStyle w:val="Heading1"/>
            </w:pPr>
            <w:r>
              <w:t>Goals</w:t>
            </w:r>
          </w:p>
          <w:p w14:paraId="10514922" w14:textId="60CFF9A3" w:rsidR="0055491E" w:rsidRPr="0055491E" w:rsidRDefault="00947500" w:rsidP="00891EF3">
            <w:r>
              <w:rPr>
                <w:rFonts w:eastAsiaTheme="minorHAnsi"/>
                <w:bCs/>
                <w:color w:val="auto"/>
              </w:rPr>
              <w:t>Students</w:t>
            </w:r>
            <w:r w:rsidR="00891EF3">
              <w:rPr>
                <w:rFonts w:eastAsiaTheme="minorHAnsi"/>
                <w:bCs/>
                <w:color w:val="auto"/>
              </w:rPr>
              <w:t xml:space="preserve"> will use </w:t>
            </w:r>
            <w:r>
              <w:rPr>
                <w:rFonts w:eastAsiaTheme="minorHAnsi"/>
                <w:bCs/>
                <w:color w:val="auto"/>
              </w:rPr>
              <w:t>a web builder to build framework for a digital learning log.</w:t>
            </w:r>
          </w:p>
          <w:p w14:paraId="196F6A02" w14:textId="77777777" w:rsidR="0055491E" w:rsidRDefault="0055491E" w:rsidP="002E164D">
            <w:pPr>
              <w:pStyle w:val="Heading1"/>
            </w:pPr>
            <w:r>
              <w:t>Requirements</w:t>
            </w:r>
          </w:p>
          <w:p w14:paraId="64942F06" w14:textId="6CDF92B9" w:rsidR="00601C4B" w:rsidRDefault="00601C4B" w:rsidP="00601C4B">
            <w:pPr>
              <w:pStyle w:val="ListParagraph"/>
              <w:numPr>
                <w:ilvl w:val="0"/>
                <w:numId w:val="9"/>
              </w:numPr>
            </w:pPr>
            <w:r>
              <w:t>An internet connection &amp; web browser</w:t>
            </w:r>
          </w:p>
          <w:p w14:paraId="5214064A" w14:textId="1A9DC5EA" w:rsidR="00601C4B" w:rsidRDefault="00601C4B" w:rsidP="00601C4B">
            <w:pPr>
              <w:pStyle w:val="ListParagraph"/>
              <w:numPr>
                <w:ilvl w:val="0"/>
                <w:numId w:val="9"/>
              </w:numPr>
            </w:pPr>
            <w:r>
              <w:t>Student email address</w:t>
            </w:r>
          </w:p>
          <w:p w14:paraId="0BF3253B" w14:textId="31BE5BC7" w:rsidR="00601C4B" w:rsidRDefault="00601C4B" w:rsidP="00601C4B">
            <w:pPr>
              <w:pStyle w:val="ListParagraph"/>
              <w:numPr>
                <w:ilvl w:val="0"/>
                <w:numId w:val="9"/>
              </w:numPr>
            </w:pPr>
            <w:r>
              <w:t>Demonstration of solid digital citizenship skills*</w:t>
            </w:r>
          </w:p>
          <w:p w14:paraId="2B7E8297" w14:textId="6ED3BCDA" w:rsidR="00E7574E" w:rsidRDefault="00601C4B" w:rsidP="00947500">
            <w:r>
              <w:t>*</w:t>
            </w:r>
            <w:r w:rsidR="00947500">
              <w:t xml:space="preserve">Before students start to publish online, they must have a firm understanding of </w:t>
            </w:r>
            <w:r>
              <w:t>what it means to be a digital citizen</w:t>
            </w:r>
            <w:r w:rsidR="00947500">
              <w:t>.</w:t>
            </w:r>
            <w:r>
              <w:t xml:space="preserve"> If your students have not had strong instruction in this topic please review the resources below before continuing.</w:t>
            </w:r>
            <w:r w:rsidR="00947500">
              <w:t xml:space="preserve"> </w:t>
            </w:r>
          </w:p>
          <w:p w14:paraId="731549D5" w14:textId="77777777" w:rsidR="0055491E" w:rsidRDefault="0055491E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Evaluation</w:t>
            </w:r>
          </w:p>
          <w:bookmarkEnd w:id="1"/>
          <w:p w14:paraId="12BE60D9" w14:textId="77777777" w:rsidR="0026113B" w:rsidRPr="00BC2F16" w:rsidRDefault="00BC2F16" w:rsidP="00B52527">
            <w:pPr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 xml:space="preserve">This is a product-based mini course. To successfully complete </w:t>
            </w:r>
            <w:r w:rsidR="00B52527">
              <w:rPr>
                <w:bCs/>
                <w:color w:val="auto"/>
                <w:szCs w:val="20"/>
              </w:rPr>
              <w:t xml:space="preserve">the course just meet the </w:t>
            </w:r>
            <w:r>
              <w:rPr>
                <w:bCs/>
                <w:color w:val="auto"/>
                <w:szCs w:val="20"/>
              </w:rPr>
              <w:t xml:space="preserve">milestones outlined on the </w:t>
            </w:r>
            <w:r w:rsidR="00046D52">
              <w:rPr>
                <w:bCs/>
                <w:color w:val="auto"/>
                <w:szCs w:val="20"/>
              </w:rPr>
              <w:t xml:space="preserve">right-hand side and complete </w:t>
            </w:r>
            <w:r w:rsidR="00B52527">
              <w:rPr>
                <w:bCs/>
                <w:color w:val="auto"/>
                <w:szCs w:val="20"/>
              </w:rPr>
              <w:t>the course post-assessment</w:t>
            </w:r>
            <w:r w:rsidR="00046D52">
              <w:rPr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102" w:type="pct"/>
          </w:tcPr>
          <w:p w14:paraId="2C963109" w14:textId="77777777" w:rsidR="0026113B" w:rsidRDefault="0026113B" w:rsidP="00416259"/>
        </w:tc>
        <w:tc>
          <w:tcPr>
            <w:tcW w:w="1720" w:type="pct"/>
          </w:tcPr>
          <w:p w14:paraId="18E3F5B2" w14:textId="77777777" w:rsidR="0026113B" w:rsidRDefault="0026113B" w:rsidP="00416259">
            <w:pPr>
              <w:pStyle w:val="Heading2"/>
            </w:pPr>
            <w:r>
              <w:t>Milestones</w:t>
            </w:r>
          </w:p>
          <w:p w14:paraId="7C5575D1" w14:textId="2C83D401" w:rsidR="0026113B" w:rsidRDefault="00601C4B" w:rsidP="00416259">
            <w:pPr>
              <w:pStyle w:val="BlockText"/>
            </w:pPr>
            <w:r>
              <w:t>Assess the role of digital learning logs to support authentic student engagement</w:t>
            </w:r>
          </w:p>
          <w:p w14:paraId="7595D00E" w14:textId="77777777" w:rsidR="0026113B" w:rsidRPr="0058353E" w:rsidRDefault="0026113B" w:rsidP="00416259">
            <w:pPr>
              <w:pStyle w:val="Date"/>
            </w:pPr>
          </w:p>
          <w:p w14:paraId="0F5B901E" w14:textId="58127B5F" w:rsidR="0026113B" w:rsidRDefault="00601C4B" w:rsidP="00416259">
            <w:pPr>
              <w:pStyle w:val="BlockText"/>
            </w:pPr>
            <w:r>
              <w:t>Build a framework for a personal digital learning log</w:t>
            </w:r>
          </w:p>
          <w:p w14:paraId="46B47915" w14:textId="77777777" w:rsidR="0026113B" w:rsidRPr="0058353E" w:rsidRDefault="0026113B" w:rsidP="00416259">
            <w:pPr>
              <w:pStyle w:val="Date"/>
            </w:pPr>
          </w:p>
          <w:p w14:paraId="1495FE96" w14:textId="5FD7CB94" w:rsidR="0026113B" w:rsidRPr="0058353E" w:rsidRDefault="00601C4B" w:rsidP="002E164D">
            <w:pPr>
              <w:pStyle w:val="BlockText"/>
            </w:pPr>
            <w:r>
              <w:t>Publish site with a minimum of one post</w:t>
            </w:r>
            <w:r w:rsidR="006B05FD">
              <w:t xml:space="preserve"> that includes</w:t>
            </w:r>
            <w:r>
              <w:t xml:space="preserve"> one photo, video, and</w:t>
            </w:r>
            <w:r w:rsidR="006B05FD">
              <w:t xml:space="preserve"> one</w:t>
            </w:r>
            <w:r>
              <w:t xml:space="preserve"> link </w:t>
            </w:r>
          </w:p>
        </w:tc>
      </w:tr>
    </w:tbl>
    <w:bookmarkEnd w:id="0"/>
    <w:p w14:paraId="6802AA08" w14:textId="6F57B626" w:rsidR="006C2DAB" w:rsidRDefault="006C2DAB" w:rsidP="006C2DAB">
      <w:pPr>
        <w:pStyle w:val="Heading1"/>
        <w:rPr>
          <w:rFonts w:eastAsiaTheme="minorHAnsi"/>
          <w:bCs w:val="0"/>
          <w:color w:val="auto"/>
        </w:rPr>
      </w:pPr>
      <w:r>
        <w:t>Credits</w:t>
      </w:r>
    </w:p>
    <w:p w14:paraId="29492C14" w14:textId="0A8B85EE" w:rsidR="006C2DAB" w:rsidRPr="006C2DAB" w:rsidRDefault="006C2DAB" w:rsidP="006C2DA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auto"/>
          <w:sz w:val="18"/>
          <w:szCs w:val="18"/>
        </w:rPr>
      </w:pPr>
      <w:bookmarkStart w:id="2" w:name="_GoBack"/>
      <w:r w:rsidRPr="006C2DAB">
        <w:rPr>
          <w:rFonts w:eastAsia="Times New Roman" w:cs="Times New Roman"/>
          <w:color w:val="auto"/>
          <w:sz w:val="18"/>
          <w:szCs w:val="18"/>
          <w:shd w:val="clear" w:color="auto" w:fill="FFFFFF"/>
        </w:rPr>
        <w:t>Photo CC-Ester Wright</w:t>
      </w:r>
    </w:p>
    <w:p w14:paraId="7C0DC4BE" w14:textId="77777777" w:rsidR="006C2DAB" w:rsidRPr="006C2DAB" w:rsidRDefault="006C2DAB" w:rsidP="006C2DA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auto"/>
          <w:sz w:val="18"/>
          <w:szCs w:val="18"/>
        </w:rPr>
      </w:pPr>
      <w:r w:rsidRPr="006C2DAB">
        <w:rPr>
          <w:rFonts w:eastAsia="Times New Roman" w:cs="Times New Roman"/>
          <w:color w:val="auto"/>
          <w:sz w:val="18"/>
          <w:szCs w:val="18"/>
        </w:rPr>
        <w:t>Photo CC-Thomas Reeves</w:t>
      </w:r>
    </w:p>
    <w:p w14:paraId="281ACF2E" w14:textId="3741A79B" w:rsidR="006C2DAB" w:rsidRPr="006C2DAB" w:rsidRDefault="006C2DAB" w:rsidP="006C2DA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auto"/>
          <w:sz w:val="18"/>
          <w:szCs w:val="18"/>
        </w:rPr>
      </w:pPr>
      <w:r w:rsidRPr="006C2DAB">
        <w:rPr>
          <w:rFonts w:eastAsia="Times New Roman" w:cs="Times New Roman"/>
          <w:color w:val="auto"/>
          <w:sz w:val="18"/>
          <w:szCs w:val="18"/>
        </w:rPr>
        <w:t>Photo CC-Julian Kane</w:t>
      </w:r>
    </w:p>
    <w:p w14:paraId="1D752E8B" w14:textId="77777777" w:rsidR="006C2DAB" w:rsidRPr="006C2DAB" w:rsidRDefault="006C2DAB" w:rsidP="006C2DA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auto"/>
          <w:sz w:val="18"/>
          <w:szCs w:val="18"/>
        </w:rPr>
      </w:pPr>
      <w:r w:rsidRPr="006C2DAB">
        <w:rPr>
          <w:rFonts w:eastAsia="Times New Roman" w:cs="Times New Roman"/>
          <w:color w:val="auto"/>
          <w:sz w:val="18"/>
          <w:szCs w:val="18"/>
          <w:shd w:val="clear" w:color="auto" w:fill="FFFFFF"/>
        </w:rPr>
        <w:t xml:space="preserve">Photo CC-Chandra </w:t>
      </w:r>
      <w:proofErr w:type="spellStart"/>
      <w:r w:rsidRPr="006C2DAB">
        <w:rPr>
          <w:rFonts w:eastAsia="Times New Roman" w:cs="Times New Roman"/>
          <w:color w:val="auto"/>
          <w:sz w:val="18"/>
          <w:szCs w:val="18"/>
          <w:shd w:val="clear" w:color="auto" w:fill="FFFFFF"/>
        </w:rPr>
        <w:t>Maharzan</w:t>
      </w:r>
      <w:proofErr w:type="spellEnd"/>
    </w:p>
    <w:bookmarkEnd w:id="2"/>
    <w:p w14:paraId="6CC7C570" w14:textId="77777777" w:rsidR="006C2DAB" w:rsidRPr="006C2DAB" w:rsidRDefault="006C2DAB" w:rsidP="006C2DAB">
      <w:pPr>
        <w:pStyle w:val="ListParagraph"/>
        <w:spacing w:after="0" w:line="240" w:lineRule="auto"/>
        <w:ind w:left="360"/>
        <w:rPr>
          <w:rFonts w:ascii="Times" w:eastAsia="Times New Roman" w:hAnsi="Times" w:cs="Times New Roman"/>
          <w:color w:val="auto"/>
          <w:szCs w:val="20"/>
        </w:rPr>
      </w:pPr>
    </w:p>
    <w:p w14:paraId="19B7EE56" w14:textId="12F3C72B" w:rsidR="00416259" w:rsidRDefault="00416259" w:rsidP="006C2DAB"/>
    <w:sectPr w:rsidR="00416259" w:rsidSect="00416259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67EB" w14:textId="77777777" w:rsidR="0083335B" w:rsidRDefault="0083335B">
      <w:pPr>
        <w:spacing w:after="0" w:line="240" w:lineRule="auto"/>
      </w:pPr>
      <w:r>
        <w:separator/>
      </w:r>
    </w:p>
  </w:endnote>
  <w:endnote w:type="continuationSeparator" w:id="0">
    <w:p w14:paraId="29D8AFC3" w14:textId="77777777" w:rsidR="0083335B" w:rsidRDefault="008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46D52" w14:paraId="6AFE4710" w14:textId="77777777" w:rsidTr="00416259">
      <w:tc>
        <w:tcPr>
          <w:tcW w:w="3200" w:type="pct"/>
          <w:shd w:val="clear" w:color="auto" w:fill="CC8E60" w:themeFill="accent2"/>
        </w:tcPr>
        <w:p w14:paraId="5E6CF281" w14:textId="77777777" w:rsidR="00046D52" w:rsidRDefault="00046D52" w:rsidP="00416259">
          <w:pPr>
            <w:pStyle w:val="NoSpacing"/>
          </w:pPr>
        </w:p>
      </w:tc>
      <w:tc>
        <w:tcPr>
          <w:tcW w:w="104" w:type="pct"/>
        </w:tcPr>
        <w:p w14:paraId="14A01C3A" w14:textId="77777777" w:rsidR="00046D52" w:rsidRDefault="00046D52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D679CFC" w14:textId="77777777" w:rsidR="00046D52" w:rsidRDefault="00046D52" w:rsidP="00416259">
          <w:pPr>
            <w:pStyle w:val="NoSpacing"/>
          </w:pPr>
        </w:p>
      </w:tc>
    </w:tr>
    <w:tr w:rsidR="00046D52" w14:paraId="102162FA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14322BBD85094E478BE49D793D432CD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37F910A6" w14:textId="77777777" w:rsidR="00046D52" w:rsidRPr="0055491E" w:rsidRDefault="00046D52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Time Management for Teachers</w:t>
              </w:r>
            </w:p>
          </w:sdtContent>
        </w:sdt>
      </w:tc>
      <w:tc>
        <w:tcPr>
          <w:tcW w:w="104" w:type="pct"/>
          <w:vAlign w:val="bottom"/>
        </w:tcPr>
        <w:p w14:paraId="69007011" w14:textId="77777777" w:rsidR="00046D52" w:rsidRDefault="00046D52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50D82C1E" w14:textId="77777777" w:rsidR="00046D52" w:rsidRDefault="00046D52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2DAB">
            <w:rPr>
              <w:noProof/>
            </w:rPr>
            <w:t>1</w:t>
          </w:r>
          <w:r>
            <w:fldChar w:fldCharType="end"/>
          </w:r>
        </w:p>
      </w:tc>
    </w:tr>
  </w:tbl>
  <w:p w14:paraId="6BDECFC2" w14:textId="77777777" w:rsidR="00046D52" w:rsidRDefault="00046D52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83DF9" w14:textId="77777777" w:rsidR="0083335B" w:rsidRDefault="0083335B">
      <w:pPr>
        <w:spacing w:after="0" w:line="240" w:lineRule="auto"/>
      </w:pPr>
      <w:r>
        <w:separator/>
      </w:r>
    </w:p>
  </w:footnote>
  <w:footnote w:type="continuationSeparator" w:id="0">
    <w:p w14:paraId="5FD16BE9" w14:textId="77777777" w:rsidR="0083335B" w:rsidRDefault="008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8E60" w:themeColor="accent2"/>
      </w:rPr>
    </w:lvl>
  </w:abstractNum>
  <w:abstractNum w:abstractNumId="3">
    <w:nsid w:val="259D2BE2"/>
    <w:multiLevelType w:val="hybridMultilevel"/>
    <w:tmpl w:val="09AA1E48"/>
    <w:lvl w:ilvl="0" w:tplc="B48E6332">
      <w:start w:val="1"/>
      <w:numFmt w:val="decimal"/>
      <w:lvlText w:val="%1."/>
      <w:lvlJc w:val="left"/>
      <w:pPr>
        <w:ind w:left="360" w:hanging="360"/>
      </w:pPr>
      <w:rPr>
        <w:rFonts w:ascii="Questrial" w:hAnsi="Questrial" w:hint="default"/>
        <w:color w:val="8F8F8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C7A82"/>
    <w:multiLevelType w:val="hybridMultilevel"/>
    <w:tmpl w:val="38C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FE9"/>
    <w:multiLevelType w:val="hybridMultilevel"/>
    <w:tmpl w:val="92A8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A5739"/>
    <w:multiLevelType w:val="multilevel"/>
    <w:tmpl w:val="DE7CD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4F"/>
    <w:rsid w:val="00046D52"/>
    <w:rsid w:val="00062EFE"/>
    <w:rsid w:val="00165340"/>
    <w:rsid w:val="00194F1D"/>
    <w:rsid w:val="001B0AD3"/>
    <w:rsid w:val="0026113B"/>
    <w:rsid w:val="002E164D"/>
    <w:rsid w:val="00363F18"/>
    <w:rsid w:val="003A7B4F"/>
    <w:rsid w:val="00416259"/>
    <w:rsid w:val="0055491E"/>
    <w:rsid w:val="00601C4B"/>
    <w:rsid w:val="006103BD"/>
    <w:rsid w:val="00640151"/>
    <w:rsid w:val="006B05FD"/>
    <w:rsid w:val="006C2DAB"/>
    <w:rsid w:val="0072397C"/>
    <w:rsid w:val="00747F9A"/>
    <w:rsid w:val="007D172C"/>
    <w:rsid w:val="0083335B"/>
    <w:rsid w:val="008826FB"/>
    <w:rsid w:val="00891EF3"/>
    <w:rsid w:val="008C2A28"/>
    <w:rsid w:val="008C4950"/>
    <w:rsid w:val="00935BA7"/>
    <w:rsid w:val="00947500"/>
    <w:rsid w:val="009763B8"/>
    <w:rsid w:val="009F709B"/>
    <w:rsid w:val="00B52527"/>
    <w:rsid w:val="00BC2F16"/>
    <w:rsid w:val="00D40758"/>
    <w:rsid w:val="00D407E0"/>
    <w:rsid w:val="00D64711"/>
    <w:rsid w:val="00DB4FF9"/>
    <w:rsid w:val="00E7574E"/>
    <w:rsid w:val="00E84E02"/>
    <w:rsid w:val="00EC57D1"/>
    <w:rsid w:val="00F445ED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14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CC8E6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E97A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8E6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7E97A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94B5A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CC8E6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C8E6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CC8E6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7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74E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CC8E6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E97A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8E6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7E97A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94B5A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CC8E6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C8E6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CC8E6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7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74E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8FCDDF3BA6F45A3EBC7BDA678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77C7-8332-024D-8A2A-C8B4DB4F631E}"/>
      </w:docPartPr>
      <w:docPartBody>
        <w:p w:rsidR="00323741" w:rsidRDefault="00323741">
          <w:pPr>
            <w:pStyle w:val="3F08FCDDF3BA6F45A3EBC7BDA678D6A3"/>
          </w:pPr>
          <w:r>
            <w:t>CS200</w:t>
          </w:r>
        </w:p>
      </w:docPartBody>
    </w:docPart>
    <w:docPart>
      <w:docPartPr>
        <w:name w:val="F4E483D4393F8449A46655A1F7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88BF-78C4-C648-89F8-9F5CD68B182E}"/>
      </w:docPartPr>
      <w:docPartBody>
        <w:p w:rsidR="00323741" w:rsidRDefault="00323741">
          <w:pPr>
            <w:pStyle w:val="F4E483D4393F8449A46655A1F7C8DC57"/>
          </w:pPr>
          <w:r w:rsidRPr="0081155A">
            <w:t>Course Name</w:t>
          </w:r>
        </w:p>
      </w:docPartBody>
    </w:docPart>
    <w:docPart>
      <w:docPartPr>
        <w:name w:val="14322BBD85094E478BE49D793D4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7645-521D-E844-93C0-6ED21178B860}"/>
      </w:docPartPr>
      <w:docPartBody>
        <w:p w:rsidR="00323741" w:rsidRDefault="00323741">
          <w:pPr>
            <w:pStyle w:val="14322BBD85094E478BE49D793D432CD7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1"/>
    <w:rsid w:val="00323741"/>
    <w:rsid w:val="00463B3C"/>
    <w:rsid w:val="00D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8FCDDF3BA6F45A3EBC7BDA678D6A3">
    <w:name w:val="3F08FCDDF3BA6F45A3EBC7BDA678D6A3"/>
  </w:style>
  <w:style w:type="paragraph" w:customStyle="1" w:styleId="F4E483D4393F8449A46655A1F7C8DC57">
    <w:name w:val="F4E483D4393F8449A46655A1F7C8DC57"/>
  </w:style>
  <w:style w:type="paragraph" w:customStyle="1" w:styleId="964BB2568EAB4C4A974493889205784D">
    <w:name w:val="964BB2568EAB4C4A974493889205784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2D2E4CC85C0414F9442A6DCD7E6A91F">
    <w:name w:val="B2D2E4CC85C0414F9442A6DCD7E6A91F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DC33137EA0C134C9E9F10018BF7438E">
    <w:name w:val="CDC33137EA0C134C9E9F10018BF7438E"/>
  </w:style>
  <w:style w:type="paragraph" w:customStyle="1" w:styleId="58176CE2AEF1E342AE82AD5501DD92CF">
    <w:name w:val="58176CE2AEF1E342AE82AD5501DD92C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7A577CECC35404FAB9EC7A5B3FB6B4B">
    <w:name w:val="67A577CECC35404FAB9EC7A5B3FB6B4B"/>
  </w:style>
  <w:style w:type="paragraph" w:customStyle="1" w:styleId="F4E611A6C007824AA54C8E28C3401C90">
    <w:name w:val="F4E611A6C007824AA54C8E28C3401C90"/>
  </w:style>
  <w:style w:type="paragraph" w:customStyle="1" w:styleId="95244BF698A0D5469CBDC5B4FFF7C0AA">
    <w:name w:val="95244BF698A0D5469CBDC5B4FFF7C0AA"/>
  </w:style>
  <w:style w:type="paragraph" w:customStyle="1" w:styleId="01D12BF36283094BB6F8BBD6D10CBE1B">
    <w:name w:val="01D12BF36283094BB6F8BBD6D10CBE1B"/>
  </w:style>
  <w:style w:type="paragraph" w:customStyle="1" w:styleId="14322BBD85094E478BE49D793D432CD7">
    <w:name w:val="14322BBD85094E478BE49D793D432C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8FCDDF3BA6F45A3EBC7BDA678D6A3">
    <w:name w:val="3F08FCDDF3BA6F45A3EBC7BDA678D6A3"/>
  </w:style>
  <w:style w:type="paragraph" w:customStyle="1" w:styleId="F4E483D4393F8449A46655A1F7C8DC57">
    <w:name w:val="F4E483D4393F8449A46655A1F7C8DC57"/>
  </w:style>
  <w:style w:type="paragraph" w:customStyle="1" w:styleId="964BB2568EAB4C4A974493889205784D">
    <w:name w:val="964BB2568EAB4C4A974493889205784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2D2E4CC85C0414F9442A6DCD7E6A91F">
    <w:name w:val="B2D2E4CC85C0414F9442A6DCD7E6A91F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DC33137EA0C134C9E9F10018BF7438E">
    <w:name w:val="CDC33137EA0C134C9E9F10018BF7438E"/>
  </w:style>
  <w:style w:type="paragraph" w:customStyle="1" w:styleId="58176CE2AEF1E342AE82AD5501DD92CF">
    <w:name w:val="58176CE2AEF1E342AE82AD5501DD92C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7A577CECC35404FAB9EC7A5B3FB6B4B">
    <w:name w:val="67A577CECC35404FAB9EC7A5B3FB6B4B"/>
  </w:style>
  <w:style w:type="paragraph" w:customStyle="1" w:styleId="F4E611A6C007824AA54C8E28C3401C90">
    <w:name w:val="F4E611A6C007824AA54C8E28C3401C90"/>
  </w:style>
  <w:style w:type="paragraph" w:customStyle="1" w:styleId="95244BF698A0D5469CBDC5B4FFF7C0AA">
    <w:name w:val="95244BF698A0D5469CBDC5B4FFF7C0AA"/>
  </w:style>
  <w:style w:type="paragraph" w:customStyle="1" w:styleId="01D12BF36283094BB6F8BBD6D10CBE1B">
    <w:name w:val="01D12BF36283094BB6F8BBD6D10CBE1B"/>
  </w:style>
  <w:style w:type="paragraph" w:customStyle="1" w:styleId="14322BBD85094E478BE49D793D432CD7">
    <w:name w:val="14322BBD85094E478BE49D793D43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rbit">
      <a:maj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Collaborate</vt:lpstr>
    </vt:vector>
  </TitlesOfParts>
  <Company>SCCPSS</Company>
  <LinksUpToDate>false</LinksUpToDate>
  <CharactersWithSpaces>1241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
Learning Logs</dc:title>
  <dc:subject>Time Management for Teachers</dc:subject>
  <dc:creator>Gillian Riley</dc:creator>
  <cp:lastModifiedBy>Gillian Riley</cp:lastModifiedBy>
  <cp:revision>6</cp:revision>
  <dcterms:created xsi:type="dcterms:W3CDTF">2013-04-15T19:15:00Z</dcterms:created>
  <dcterms:modified xsi:type="dcterms:W3CDTF">2013-05-12T18:11:00Z</dcterms:modified>
</cp:coreProperties>
</file>